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1209523624"/>
        <w:docPartObj>
          <w:docPartGallery w:val="Table of Contents"/>
          <w:docPartUnique/>
        </w:docPartObj>
      </w:sdtPr>
      <w:sdtEndPr/>
      <w:sdtContent>
        <w:p w:rsidR="00F61C31" w:rsidRDefault="00F61C31">
          <w:pPr>
            <w:pStyle w:val="TOC"/>
          </w:pPr>
          <w:r>
            <w:rPr>
              <w:lang w:val="zh-CN"/>
            </w:rPr>
            <w:t>目录</w:t>
          </w:r>
        </w:p>
        <w:p w:rsidR="00F61C31" w:rsidRPr="00F61C31" w:rsidRDefault="00F61C31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3839592" w:history="1">
            <w:r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文殊師利所說摩訶般若波羅蜜經</w:t>
            </w:r>
            <w:r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&lt;</w:t>
            </w:r>
            <w:r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卷上</w:t>
            </w:r>
            <w:r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&gt; </w:t>
            </w:r>
            <w:r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羽</w:t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_Toc493839592 \h </w:instrText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  <w:t>47</w:t>
            </w:r>
            <w:r w:rsidRPr="00F61C31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F61C31" w:rsidRDefault="0037380B">
          <w:pPr>
            <w:pStyle w:val="10"/>
            <w:tabs>
              <w:tab w:val="right" w:leader="dot" w:pos="10195"/>
            </w:tabs>
            <w:rPr>
              <w:noProof/>
            </w:rPr>
          </w:pPr>
          <w:hyperlink w:anchor="_Toc493839593" w:history="1">
            <w:r w:rsidR="00F61C31"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文殊師利所說摩訶般若波羅蜜經</w:t>
            </w:r>
            <w:r w:rsidR="00F61C31"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&lt;</w:t>
            </w:r>
            <w:r w:rsidR="00F61C31"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卷下</w:t>
            </w:r>
            <w:r w:rsidR="00F61C31"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&gt; </w:t>
            </w:r>
            <w:r w:rsidR="00F61C31" w:rsidRPr="00F61C31">
              <w:rPr>
                <w:rStyle w:val="a5"/>
                <w:rFonts w:ascii="Times New Roman" w:eastAsia="Tripitaka UniCode" w:hAnsi="Times New Roman" w:cs="Times New Roman"/>
                <w:noProof/>
              </w:rPr>
              <w:t>羽</w:t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_Toc493839593 \h </w:instrText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  <w:t>52</w:t>
            </w:r>
            <w:r w:rsidR="00F61C31" w:rsidRPr="00F61C31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F61C31" w:rsidRDefault="00F61C31">
          <w:r>
            <w:rPr>
              <w:b/>
              <w:bCs/>
              <w:lang w:val="zh-CN"/>
            </w:rPr>
            <w:fldChar w:fldCharType="end"/>
          </w:r>
        </w:p>
      </w:sdtContent>
    </w:sdt>
    <w:p w:rsidR="00827CD2" w:rsidRDefault="00827CD2" w:rsidP="004F29A5">
      <w:pPr>
        <w:jc w:val="left"/>
        <w:sectPr w:rsidR="00827CD2" w:rsidSect="00412E87">
          <w:headerReference w:type="default" r:id="rId8"/>
          <w:footerReference w:type="default" r:id="rId9"/>
          <w:pgSz w:w="11907" w:h="21546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p w:rsidR="004F29A5" w:rsidRPr="004F29A5" w:rsidRDefault="004F29A5" w:rsidP="004F29A5">
      <w:pPr>
        <w:pStyle w:val="AAA"/>
        <w:rPr>
          <w:rStyle w:val="1Char"/>
          <w:sz w:val="24"/>
          <w:szCs w:val="24"/>
        </w:rPr>
      </w:pPr>
      <w:bookmarkStart w:id="0" w:name="_Toc493839592"/>
      <w:bookmarkStart w:id="1" w:name="_GoBack"/>
      <w:bookmarkEnd w:id="1"/>
      <w:r w:rsidRPr="004F29A5">
        <w:rPr>
          <w:rStyle w:val="1Char"/>
          <w:rFonts w:hint="eastAsia"/>
          <w:sz w:val="24"/>
          <w:szCs w:val="24"/>
        </w:rPr>
        <w:t>文殊師利所說摩訶般若波羅蜜經 &lt;卷上&gt; 羽</w:t>
      </w:r>
      <w:bookmarkEnd w:id="0"/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梁扶南國三藏曼陁羅仙譯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如是我聞.一時,佛在舍衛國祇樹給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孤獨園,與大比丘僧滿足千人菩薩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摩訶薩十千人俱.以大莊嚴,而自莊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嚴,皆悉已住不退轉地.其名曰彌勒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菩薩、文殊師利菩薩、無㝵辯菩薩、不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捨擔菩薩,與如是等大菩薩俱.文殊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師利童眞菩薩摩訶薩明相現時,從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其住處,來詣佛所,在外而立.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爾時,尊者舍利弗、富樓那彌多羅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尼子、大目犍連、摩訶迦葉、摩訶迦旃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延、摩訶拘絺羅,如是等諸大聲聞,各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從住處,俱詣佛所,在外而立.佛知衆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會皆悉集已.爾時,如來從住處出,敷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座而坐,告舍利弗:「汝今何故,於晨朝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時,在門外立?」舍利弗白佛言:「世尊,文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殊師利童眞菩薩先已至此,住門外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立,我實於後晚來到耳.」爾時,世尊問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文殊師利:「汝實先來到此住處,欲見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如來耶?」文殊師利卽白佛言:「如是,世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尊.我實來此,欲見如來.何以故?我樂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正觀,利益衆生.我觀如來如如相不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異相、不動相、不作相、無生相、無滅相、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不有相、不無相、不在方、不離方、非三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世非不三世非二相非不二相非垢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相、非淨相,以如是等正觀,如來利益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衆生.」佛告文殊師利:「若能如是見於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如來心,無所取,亦無不取,非積聚,非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不積聚.」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爾時,舍利弗語文殊師利言:「若能如是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如汝所說,見如來者甚爲希有,爲一切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衆生故.見於如來,而心不取衆生之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相,化一切衆生,向於涅槃,而亦不取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向涅槃相.爲一切衆生,發大莊嚴,而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心不見莊嚴之相.」爾時,文殊師利童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眞菩薩摩訶薩語舍利弗言:「如是如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是,如汝所說,雖爲一切衆生,發大莊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嚴心,恒不見有衆生相,爲一切衆生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發大莊嚴,而衆生趣亦不增不減.假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使一佛住世,若一劫若過一劫,如此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一佛世界,復有無量無邊恒河沙諸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佛,如是一一佛,若一劫若過一劫,晝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夜說法,心無暫息.各各度於無量恒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河沙衆生,皆入涅槃,而衆生界,亦不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增不減.乃至十方諸佛世界,亦復如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是,一一諸佛說法教化,各度無量恒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河沙衆生,皆入涅槃,於衆生界,亦不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增不減.何以故?衆生定相不可得故.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是故衆生界不增不減.」舍利弗復語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文殊師利言:「若衆生界不增不減.何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故菩薩爲諸衆生,求阿耨多羅三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藐三菩提,常行說法?」文殊師利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言:「若諸衆生悉空相者,亦無菩薩求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阿耨多羅三藐三菩提,亦無衆生而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爲說法.何以故?我說法中,無有一法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當可得故.」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爾時,佛告文殊師利:「若無衆生,云何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說有衆生及衆生界?」文殊師利言:「衆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生界相如諸佛界.」又問:「衆生界者是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有量耶?」答曰:「衆生界量如佛界量.」佛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又問:「衆生界量有處所不?」答曰:「衆生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界量不可思議.」又問衆生界相爲有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住不?」答曰:「衆生無住,猶如空住.」佛告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文殊師利:「如是修般若波羅蜜時,當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云何住般若波羅蜜?」文殊師利言:「以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不住法,爲住般若波羅蜜.」佛復問文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殊師利:「云何不住法,名住般若波羅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蜜?」文殊師利言:「以無住相卽住般若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波羅蜜.」佛復告文殊師利:「如是住般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若波羅蜜時,是諸善根,云何增長,云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何損減?」文殊師利言:「若能如是住般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若波羅蜜,於諸善根,無增無減,於一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切法,亦無增無減.是般若波羅蜜性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相.亦無增無減.世尊,如是修般若波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羅蜜,則不捨凡夫法,亦不取賢聖法.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何以故?般若波羅蜜不見有法可取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可捨,如是修般若波羅蜜,亦不見涅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槃可樂,生死可厭.何以故?不見生死,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況復厭離,不見涅槃,何況樂著?如是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修般若波羅蜜,不見垢惱可捨,亦不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見功德可取.於一切法,心無增減.何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以故?不見法界有增減故.世尊,若能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如是,是名修般若波羅蜜.世尊,不見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諸法有生有滅,是修般若波羅蜜.世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尊,不見諸法有增有減,是修般若波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羅蜜.世尊,心無悕取,不見法相有可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求者,是修般若波羅蜜.世尊,不見好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醜不生高下,不作取捨.何以故?法無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好醜,離諸相故,法無高下,等法性故,法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無取捨,住實際故,是修般若波羅蜜.」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佛告文殊師利:「是諸佛法得不勝乎?」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文殊師利言:『我不見諸法有勝如,相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如來自覺一切法空,是可證知.」佛告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文殊師利:「如是如是.如來正覺自證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空法.」文殊師利白佛言:「世尊,是空法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中,當有勝如,而可得耶?」佛言:「善哉,善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哉!文殊師利,如汝所說,是眞法乎.」佛復謂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文殊師利言:「阿耨多羅是名佛法不?」文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殊師利言:「如佛所說,阿耨多羅是名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佛法.何以故?無法可得,名阿耨多羅.」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文殊師利言:『如是修般若波羅蜜,不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名法器,非化凡夫法,亦非佛法,非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增長法,是修般若波羅蜜.復次,世尊,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修般若波羅蜜時,不見有法可分別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思惟.」佛告文殊師利:「汝於佛法,不思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惟耶?」文殊師利言:「不也,世尊.如我思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惟不見佛法,亦不可分別,是凡夫法,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是聲聞法,是辟支佛法,如是名爲無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上佛法.復次,修般若波羅蜜時,不見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凡夫相,不見佛法相,不見諸法有決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定相,是爲修般若波羅蜜.復次,修般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若波羅蜜時,不見欲界,不見色界,不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見無色界,不見寂滅界.何以故?不見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有法是盡滅相,是修般若波羅蜜.復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次,修般若波羅蜜時,不見作恩者,不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見報恩者,思惟二相,心無分別,是修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般若波羅蜜.復次修般若波羅蜜時,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不見是佛法可取,不見是凡夫法可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捨,是修般若波羅蜜.復次,修般若波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羅蜜時,不見凡夫法可滅,亦不見佛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法而心證知,是修般若波羅蜜.」佛告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文殊師利:「善哉,善哉!汝能如是善說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甚深般若波羅蜜相,是諸菩薩摩訶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薩所學法印,乃至聲聞、緣覺學無學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人,亦當不離是印,而修道果.」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佛告文殊師利:「若人得聞是法,不驚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不畏者,不從千佛所種諸善根,乃至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百千萬億佛所久植德本,乃能於是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甚深般若波羅蜜,不驚不怖.」文殊師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利白佛言:「世尊,我今更說般若波羅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蜜義.」佛言:「便說.」世尊,修般若波羅蜜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時,不見法是應住,是不應住,亦不見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境界可取捨相.何以故?如諸如來不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見一切法境界相故,乃至不見諸佛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境界,況取聲聞、緣覺凡夫境界,不取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思議相,亦不取不思議相.不見諸法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有若干相,自證空法不可思議,如是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菩薩摩訶薩皆已供養無量百千萬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億諸佛,種諸善根,乃能於是甚深般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若波羅蜜,不驚不怖.復次,修般若波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羅蜜時,不見縛,不見解,而於凡夫乃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至三乘,不見差別相,是修般若波羅蜜.」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佛告文殊師利:「汝已供養幾所諸佛?」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文殊師利言:「我及諸佛如幻化相,不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見供養及與受者.」佛告文殊師利:「汝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今可不住佛乘耶?」文殊師利言:「如我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思惟,不見一法,云何當得住於佛乘?」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佛言文殊師利:「汝不得佛乘乎?」文殊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師利言:「如佛乘者,但有名字,非可得,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亦不可見,我云何得?」佛言文殊師利: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「汝得無㝵智乎</w:t>
      </w:r>
      <w:r w:rsidRPr="004F29A5">
        <w:rPr>
          <w:rFonts w:ascii="Tripitaka UniCode" w:eastAsia="Tripitaka UniCode"/>
          <w:sz w:val="24"/>
          <w:szCs w:val="24"/>
        </w:rPr>
        <w:t>?</w:t>
      </w:r>
      <w:r w:rsidRPr="004F29A5">
        <w:rPr>
          <w:rFonts w:ascii="Tripitaka UniCode" w:eastAsia="Tripitaka UniCode" w:hint="eastAsia"/>
          <w:sz w:val="24"/>
          <w:szCs w:val="24"/>
        </w:rPr>
        <w:t>」文殊師利言</w:t>
      </w:r>
      <w:r w:rsidRPr="004F29A5">
        <w:rPr>
          <w:rFonts w:ascii="Tripitaka UniCode" w:eastAsia="Tripitaka UniCode"/>
          <w:sz w:val="24"/>
          <w:szCs w:val="24"/>
        </w:rPr>
        <w:t>:</w:t>
      </w:r>
      <w:r w:rsidRPr="004F29A5">
        <w:rPr>
          <w:rFonts w:ascii="Tripitaka UniCode" w:eastAsia="Tripitaka UniCode" w:hint="eastAsia"/>
          <w:sz w:val="24"/>
          <w:szCs w:val="24"/>
        </w:rPr>
        <w:t>「我卽無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云何以無㝵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而得無閡</w:t>
      </w:r>
      <w:r w:rsidRPr="004F29A5">
        <w:rPr>
          <w:rFonts w:ascii="Tripitaka UniCode" w:eastAsia="Tripitaka UniCode"/>
          <w:sz w:val="24"/>
          <w:szCs w:val="24"/>
        </w:rPr>
        <w:t>?</w:t>
      </w:r>
      <w:r w:rsidRPr="004F29A5">
        <w:rPr>
          <w:rFonts w:ascii="Tripitaka UniCode" w:eastAsia="Tripitaka UniCode" w:hint="eastAsia"/>
          <w:sz w:val="24"/>
          <w:szCs w:val="24"/>
        </w:rPr>
        <w:t>佛言</w:t>
      </w:r>
      <w:r w:rsidRPr="004F29A5">
        <w:rPr>
          <w:rFonts w:ascii="Tripitaka UniCode" w:eastAsia="Tripitaka UniCode"/>
          <w:sz w:val="24"/>
          <w:szCs w:val="24"/>
        </w:rPr>
        <w:t>:</w:t>
      </w:r>
      <w:r w:rsidRPr="004F29A5">
        <w:rPr>
          <w:rFonts w:ascii="Tripitaka UniCode" w:eastAsia="Tripitaka UniCode" w:hint="eastAsia"/>
          <w:sz w:val="24"/>
          <w:szCs w:val="24"/>
        </w:rPr>
        <w:t>「汝坐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道場乎?」文殊師利言:「一切如來不坐道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場,我今云何獨坐道場?何以故?現見諸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法,住實際故.」佛言:「云何名實際?」文殊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師利言:「身見等是實際.」佛言:「云何身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見是實際?」文殊師利言:「身見如相,非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實非不實,不來不去,亦身非身,是名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實際.」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舍利弗白佛言:「世尊,若於斯義,諦了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決定,是名菩薩摩訶薩.何以故?得聞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如是甚深般若波羅蜜相,心不驚不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怖,不沒不悔.」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彌勒菩薩白佛言:「世尊,得聞如是般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若波羅蜜,具足法相,是卽近於佛坐.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何以故?如來現覺此法相故.」文殊師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利白佛言:「世尊,得聞甚深般若波羅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蜜,能不驚不怖,不沒不悔,當知此人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卽是見佛.」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爾時,復有無相優婆夷,白佛言:「世尊,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凡夫法、聲聞法、辟支佛法、佛法是諸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法皆無相.是故於所從聞般若波羅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蜜,皆不驚不怖,不沒不悔.何以故?一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切諸法本無相故.」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佛告舍利弗:「善男子、善女人若聞如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是甚深般若波羅蜜,心得決定,不驚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不怖,不沒不悔,當知是人卽住不退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轉地.若人聞是甚深般若波羅蜜,不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驚不怖,信樂聽受,歡喜不厭,是卽具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足檀波羅蜜、尸波羅蜜、羼提波羅蜜、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毘梨耶波羅蜜、禪波羅蜜、般若波羅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蜜,亦能爲他,顯示分別,如說修行.」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佛告文殊師利:「汝觀何義,爲得阿耨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多羅三藐三菩提,住阿耨多羅三藐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三菩提?」文殊師利言:「我無得阿耨多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羅三藐三菩提,我不住佛乘,云何當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得阿耨多羅三藐三菩提?如我所說,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卽菩提相.」佛讚文殊師利言:「善哉,善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哉!汝能於是甚深法中,巧說斯義,汝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於先佛久種善根,以無相法,淨修梵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行.」文殊師利言:「若見有相,則言無相.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我今不見有相,亦不見無相,云何而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言以無相法,淨修梵行?」佛告文殊師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利:「汝見聲聞戒耶?」答曰:「見.」佛言:「汝云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何見?」文殊師利言:「我不作凡夫見,不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作聖人見,不作學見,不作無學見,不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作大見,不作小見,不作調伏見,不作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不調伏見,非見非不見.」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舍利弗語文殊師利言:「汝今如是觀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聲聞乘,若觀佛乘,當復云何?」文殊師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利言:「不見菩提法,不見修行菩提及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證菩提者.」舍利弗語文殊師利言:「云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何名佛,云何觀佛?」文殊師利言:「云何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爲我?」舍利弗言:「我者,但有名字,名字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相空.」文殊師利言:「如是如是.如我但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有名字,佛亦但有名字,名字相空.卽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是菩提不以名字,而求菩提,菩提之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相無言無說.何以故?言說菩提,二俱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空故.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復次,舍利弗,汝問云何名佛,云何觀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佛者,不生不滅,不來不去,非名非相,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是名爲佛.如自觀身實相,觀佛亦然,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唯有智者,乃能知耳,是名觀佛.」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爾時,舍利弗白佛言:「世尊,如文殊師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利所說,般若波羅蜜非初學菩薩所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能了知,文殊師利言非但初學菩薩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所不能知,及諸二乘所作已辦者,亦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未能了知.如是說法,無能知者.何以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故?菩提之相實無有法,而可知故,無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見無聞,無得無念,無生無滅,無說無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聽.如是菩提性相空寂,無證無知,無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形無相,云何當有得菩提者?」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舍利弗語文殊師利言:「佛於法界,不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證阿耨多羅三藐三菩提耶?」文殊師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利言:「不也,舍利弗.何以故?世尊卽是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法界,若以法界,證法界者,卽是諍論.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舍利弗法界之相,卽是菩提.何以故?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是法界中,無衆生相,一切法空故.一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切法空,卽是菩提,無二無分別故.舍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利弗,無分別中,則無知者,若無知者,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卽無言說,無言說相,卽非有非無,非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知非不知,一切諸法亦復如是.何以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故?一切諸法不見處所,決定性故.如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逆罪相,不可思議.何以故?諸法實相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不可壞故.如是逆罪亦無本性,不生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天上,不墮地獄,亦不入涅槃.何以故?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一切業緣皆住實際,不來不去,非因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非果.何以故?法界無邊無前無後故.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是故舍利弗,若見犯重比丘,不墮地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獄,淸淨行者,不入涅槃.如是比丘非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應供,非不應供,非盡漏,非不盡漏.何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以故?於諸法中,住平等故.」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舍利弗言:「云何名不退法忍?」文殊師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利言:「不見少法有生滅相,名不退法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忍.」舍利弗言:「云何復名不調比丘?」文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殊師利言:「漏盡阿羅漢是名不調.何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以故?諸結已盡,更無所調故,名不調.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若過心行,名爲凡夫.何以故?凡夫衆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生不順法界.是故名過.舍利弗言:「善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哉,善哉!汝今爲我,善解漏盡阿羅漢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義.」文殊師利言:「如是如是.我卽漏盡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眞阿羅漢.何以故?斷求聲聞欲及辟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支佛欲,以是因緣故,名漏盡得阿羅漢.」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佛告文殊師利:「諸菩薩等坐道場時,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覺悟阿耨多羅三藐三菩提不?」文殊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師利言:「菩薩坐於道場,無有覺悟阿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耨多羅三藐三菩提.何以故?如菩提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相,無有少法而可得者,名阿耨多羅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三藐三菩提無相菩提,誰能坐者,亦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無起者,以是因緣,不見菩薩坐於道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場,亦不覺證阿耨多羅三藐三菩提.」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文殊師利白佛言:「世尊,菩提卽五逆,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五逆卽菩提.何以故?菩提、五逆無二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相故,無學.無學者無見,無見者無知,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無知者無分別,無分別者如是之相,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名爲菩提見五逆相,亦復如是.若言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見有菩提,而取證者,當知此輩卽是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增上慢人.」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爾時,世尊告文殊師利:「汝言我是如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來,謂我爲如來乎?」文殊師利言:「不也,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世尊.我謂不是如來,爲如來耶?無有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如相可名,爲如亦無如來智,能知於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如.何以故?如來及智無二相故,空爲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如來,但有名字,我當云何謂是如來?」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佛告文殊師利:「汝疑如來耶?」文殊師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利言:「不也,世尊.我觀如來,無決定性,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無生無滅,故無所疑.」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佛告文殊師利:「汝今不謂如來出現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於世耶?」文殊師利言:「若有如來出現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世者,一切法界亦應出現.」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佛告文殊師利:「汝謂恒沙諸佛入涅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槃耶?」文殊師利言:「諸佛一相不可思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議.」佛語文殊師利:「如是如是.佛是一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相不思議相.」文殊師利白佛言:「世尊,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佛今住世耶?」佛語文殊師利:「如是如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是.」文殊師利言:「若佛住世,恒沙諸佛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亦應住世.何以故?一切諸佛皆同一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相,不思議相,不思議相,無生無滅.若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未來諸佛出興於世,一切諸佛亦皆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出世.何以故?不思議中,無過去、未來、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現在相,但衆生取著,謂有出世,謂佛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滅度.」佛語文殊師利:「此是如來、阿羅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漢阿鞞跋致菩薩所解.何以故?是三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種人聞甚深法,能不誹謗,亦不讚歎.」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文殊師利白佛言:「世尊,如是不思議法,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誰當誹謗,誰當讚歎?」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佛告文殊師利:「如來不思議,凡夫亦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不思議.」文殊師利白佛言:「世尊,凡夫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亦不思議耶?」佛言:「亦不思議.何以故?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一切心相皆不思議文殊師利言若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如是說,如來不思議,凡夫亦不思議,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今無數諸佛求於涅槃,徒自疲勞.何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以故?不思議法,卽是涅槃,等無異故.」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文殊師利言:「如是凡夫不思議,諸佛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不思議,若善男子、善女人久習善根,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近善知識,乃能了知.」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佛告文殊師利:「汝欲使如來,於衆生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中,爲最勝耶?」文殊師利言:「我欲使如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來,於諸衆生,爲最第一,但衆生相,亦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不可得.」佛言:「汝欲使如來,得不思議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法耶?」文殊師利言:「欲使如來,得不思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議法.而於諸法,無成就者.」佛告文殊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師利:「汝欲使如來,說法教化耶?」文殊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師利白佛言:「我欲使如來,說法教化,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而是說及聽者,皆不可得.何以故?住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法界故,法界衆生無差別相.」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佛告文殊師利:「汝欲使如來,爲無上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福田耶?」文殊師利言:「如來是無盡福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田,是無盡相,無盡相卽無上福田,非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福田,非不福田,是名福田.無有明闇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生滅等相,是名福田.若能如是解福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田相,深植善種亦無增減.」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佛告文殊師利:「云何植種不增不減?」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文殊師利言:「福田之相不可思議.若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人於中,如法修善,亦不可思議.如是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植種名無增無減,亦是無上最勝福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田.」爾時,大地以佛神力,六種震動,現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無常相一萬六千人,皆得無生法忍,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七百比丘、三千優婆塞、四萬優婆夷、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六十億那由他六欲諸天,遠塵離垢,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於諸法中,得法眼淨.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文殊師利所說摩訶般若波羅蜜經卷上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4F29A5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color w:val="7030A0"/>
          <w:sz w:val="24"/>
          <w:szCs w:val="24"/>
        </w:rPr>
        <w:t>勅彫造</w:t>
      </w:r>
      <w:r>
        <w:rPr>
          <w:rFonts w:ascii="Tripitaka UniCode" w:eastAsia="Tripitaka UniCode" w:hint="eastAsia"/>
          <w:sz w:val="24"/>
          <w:szCs w:val="24"/>
        </w:rPr>
        <w:br w:type="column"/>
      </w:r>
    </w:p>
    <w:p w:rsidR="004F29A5" w:rsidRPr="00E867EE" w:rsidRDefault="004F29A5" w:rsidP="004F29A5">
      <w:pPr>
        <w:pStyle w:val="AAA"/>
        <w:rPr>
          <w:b w:val="0"/>
        </w:rPr>
      </w:pPr>
      <w:bookmarkStart w:id="2" w:name="_Toc493839593"/>
      <w:r w:rsidRPr="00E867EE">
        <w:rPr>
          <w:rFonts w:hint="eastAsia"/>
          <w:b w:val="0"/>
        </w:rPr>
        <w:t>文殊師利所說摩訶般若波羅蜜經&lt;卷下&gt; 羽</w:t>
      </w:r>
      <w:bookmarkEnd w:id="2"/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梁扶南國三藏曼陁羅仙譯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爾時,阿難從座而起,偏袒右肩,右膝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著地,白佛言:「世尊,何因緣故,如是大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地六種震動?」佛告阿難:「我說福田無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差別相故,現斯瑞.往昔諸佛亦於此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處,作如是說福田之相,利益衆生,一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切世界,六種震動.」舍利弗白佛言:「世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尊,文殊師利是不可思議.何以故?所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說法相不可思議.」佛告文殊師利:「如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是如是.如舍利弗言,汝之所說實不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可思議.」文殊師利白佛言:「世尊,不可思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議,不可說思議,亦不可說.如是思議,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不思議性俱不可說,一切聲相非思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議,亦非不可思議.」佛言:「汝入不思議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三昧耶?」文殊師利言:「不也.世尊,我卽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不思議,不見有心能思議者,云何而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言入不思議三昧?我初發心欲入是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定,而今思惟實無心相,而入三昧,如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人學射,久習則巧,後雖無心,以久習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故箭發皆中,我亦如是.初學不思議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三昧繫心一緣,若久習成就,更無心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想,恒與定俱.」舍利弗語文殊師利言: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「更有勝妙寂滅定不?」文殊師利言:「若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有不思議定者,汝可問言:「更有寂滅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定不?」.如我意解不可思議定,尚不可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得,云何問有寂滅定乎?」舍利弗言:「不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可思議定不可得耶?」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文殊師利言:「思議定者,是可得相,不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可思議定者,不可得相.一切衆生實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成就不思議定.何以故?一切心相卽非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心故,是名不思議定.是故一切衆生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相及不思議三昧相等,無分別.」佛讚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文殊師利言:「善哉,善哉!汝於諸佛久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殖善根,淨修梵行,乃能演說甚深三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昧.汝今安住如是般若波羅蜜中.」文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殊師利言:「若我住般若波羅蜜中,能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作是說卽是有想,便住我想.若住有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想我想中者,般若波羅蜜便有處所,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般若波羅蜜若住於無亦是我想,亦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名處所,離此二處,住無所住.如諸佛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住安處寂滅,非思議境界,如是不思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議名般若波羅蜜住處般若波羅蜜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處,一切法無相,一切法無作般若波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羅蜜,卽不思議,不思議卽法界,法界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卽無相,無相卽不思議,不思議卽般,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若波羅蜜,般若波羅蜜法界無二無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別,無二無別卽法界,法界卽無相,無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相卽般若波羅蜜界,般若波羅蜜界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卽不思議界,不思議界卽無生無滅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界,無生無滅界卽不思議界.」文殊師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利言:「如來界及我界卽不二相,如是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修般若波羅蜜者,則不求菩提.何以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故?菩提相離,卽是般若波羅蜜故.世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尊,若知我相,而不可著,無知無著,是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佛所知不可思議,無知無著卽佛所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知.何以故?知體本性無所有相.云何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能轉法界?若知本性,無體無著者,卽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名無物.若無有物,是無處所,無依無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住.無依無住,卽無生無滅,無生無滅,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卽是有爲無爲功德.若如是知,則無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心想,無心想者,云何當知有爲無爲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功德?無知卽不思議,不思議者,是佛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所知.亦無取無不取,不見三世去、來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等相,不取生滅及諸起作,亦不斷不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常.如是知者,是名正智、不思議智.如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虛空無,此無彼不可比類無好惡,無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等等,無相無貌.」佛告文殊師利:「若如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是知名不退智.」文殊師利言:「無作智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名不退智.猶如金鋌,先加鎚打,方知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好惡.若不治打,無能知者,不退智相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亦復如是.要行境界,不念不著,無起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無作具足,不動不生不滅,爾乃顯現.」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爾時,佛告文殊師利言:「如諸如來,自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說己智,誰當能信?」文殊師利言:「如是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智者非涅槃法,非生死法,是寂滅行,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是無動行,不斷貪欲、瞋恚、愚癡,亦非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不斷.何以故?無盡無滅,不離生死,亦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非不離不修道,非不修道,作是解者,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名爲正信.」佛告文殊師利言:「善哉,善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哉!如汝所說深解斯義.」爾時,摩訶迦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葉白佛言:「世尊,於當來世,若說如是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甚深正法,誰能信解如聞受行?」佛告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迦葉:「今此會中比丘、比丘尼、優婆塞、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優婆夷得聞此經者,如是人等於未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來世,若聞是法,必能信解,於甚深般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若波羅蜜,乃能讀誦,信解受持,亦爲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他人,分別演說.譬如長者失摩尼寶,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憂愁苦惱,後若還得,心甚歡喜.如是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迦葉比丘、比丘尼、優婆塞、優婆夷等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亦復如是,有信樂心.若不聞法,則生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苦惱,若得聞時,信解受持,常樂讀誦,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甚大歡喜.當知此人卽是見佛,亦卽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親近,供養諸佛.」佛告迦葉:「譬如忉利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天上波利質多羅樹皰初出時,是中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諸天見是樹已,皆大歡喜,此樹不久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必當開敷.若比丘、比丘尼、優婆塞、優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婆夷得聞般若波羅蜜,能生信解,亦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復如是,此人不久亦當開敷,一切佛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法於當來世,有比丘、比丘尼、優婆塞、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優婆夷聞般若波羅蜜,信受讀誦,心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不悔沒.當知是人已從此會,聽受是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經,亦能爲人聚落、城邑,廣說流布.當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知是人佛所護念,如是甚深般若波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羅蜜中,有能信樂,無疑惑者,是善男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子、善女人於過去諸佛久已,修學殖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衆善根.譬如有人以手穿珠,忽遇無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上眞摩尼寶,心大歡喜,當知是人必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已曾見.如是迦葉若善男子、善女人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修學餘法,忽然得聞甚深般若波羅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蜜,能生歡喜,亦復如是.當知此人已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曾聞故,若有衆生得聞甚深般若波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羅蜜,心能信受,生大歡喜.如是人等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亦曾親近無數諸佛,從聞般若波羅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蜜,已修學故.譬如有人先所經,見城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邑、聚落,後若聞人讚歎,彼城所有園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苑種種池泉、華果、林樹,男、女人民皆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可愛樂,是人聞已,卽大歡喜,更勸令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說,是城園苑衆好嚴飾,雜華池泉,多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諸甘果,種種珍妙一切愛樂,是人得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聞,重甚歡喜.如是之人皆曾見故.若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善男子、善女人有聞般若波羅蜜,信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心聽受,能生歡喜,樂聞不厭,而更勸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說,當知此輩已從文殊師利,曾聞如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是般若波羅蜜故.」迦葉白佛言:「世尊,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若將來世,善男子、善女人得聞是甚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深般若波羅蜜,信樂聽受,以是相故,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當知此人亦於過去佛所,曾聞修學.」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文殊師利白佛言:「世尊,佛說諸法無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作無相,第一寂滅.若善男子、善女人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有能如是諦了斯義,如聞如說,爲諸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如來之所讚歎,不違法相,是卽佛說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亦是熾然,般若波羅蜜相,亦名熾燃.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具足佛法,通達實相,不可思議.」佛告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文殊師利:「我本行菩薩道時,修諸善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根,欲住阿鞞跋致地,當學般若波羅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蜜,欲成阿耨多羅三藐三菩提,當學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般若波羅蜜.若善男子、善女人欲解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一切法相,欲知一切衆生心界,皆悉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同等,當學般若波羅蜜.文殊師利,欲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學一切佛法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具足無㝵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當學般若波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羅蜜,欲學一切佛,成阿耨多羅三藐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三菩提時,相好威儀,無量法式,當學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般若波羅蜜,欲知一切佛,不成阿耨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多羅三藐三菩提.一切法式及諸威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儀當學般若波羅蜜.何以故?是空法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中不見諸佛菩提等故.若善男子、善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女人欲知如是等相無疑惑者,當學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般若波羅蜜.何以故?般若波羅蜜不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見諸法若生若滅,若垢若淨.是故善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男子、善女人應作如是學般若波羅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蜜,欲知一切法,無過去、未來、現在等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相,當學般若波羅蜜.何以故?法界性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相無三世故.欲知一切法,同入法界,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心無罣㝵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當學般若波羅蜜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欲得三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轉十二行法輪,亦自證知而不取著,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當學般若波羅蜜,欲得慈心遍覆一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切衆生,而無限齊,亦不作念.有衆生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相,當學般若波羅蜜,欲得於一切衆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生不起諍論,亦復不取無諍論相,當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學般若波羅蜜,欲知是處,非處十力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無畏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住佛智慧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得無㝵辯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當學般若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波羅蜜.」爾時,文殊師利白佛言:「世尊,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我觀正法,無爲無相,無得無利,無生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無滅,無來無去,無知者無見者,無作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者,不見般若波羅蜜,亦不見般若波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羅蜜境界,非證非不證,不作戲論,無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有分別一切法無盡離盡,無凡夫法,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無聲聞法,無辟支佛法.佛法非得非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不得,不捨生死,不證涅槃,非思議非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不思議,非作非不作法相,如是不知,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云何當學般若波羅蜜?」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爾時,佛告文殊師利:「若能如是知諸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法相,是名當學般若波羅蜜菩薩摩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訶薩.若欲學菩提自在三昧,得是三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昧已,照明一切甚深佛法,及知一切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諸佛名字,亦悉了達諸佛世界無有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障㝵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當如文殊師利所說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蜜中學.」文殊師利白佛言:「世尊,何以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故,名般若波羅蜜?」佛言:「般若波羅蜜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無邊無際,無名無相,非思量,無歸依,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無洲渚,無犯無福,無晦無明,猶如法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界無有分齊,亦無限數,是名般若波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羅蜜,亦名菩薩摩訶薩行處.非處非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不行處悉入一乘,名非行處.何以故?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無念無作故.」文殊師利白佛言:「世尊,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當云何行,能速得阿耨多羅三藐三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菩提?」佛言:「文殊師利,如般若波羅蜜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所說行,能速得阿耨多羅三藐三菩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提.復有一行三昧.若善男子、善女人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修是三昧者,亦速得阿耨多羅三藐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三菩提.」文殊師利言:「世尊,云何名一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行三昧?」佛言:「法界一相繫緣法界,是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名一行三昧.若善男子、善女人欲入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一行三昧,當先聞般若波羅蜜,如說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修學,然後能入一行三昧.如法界緣,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不退不壞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不思議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無㝵無相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善男子、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善女人欲入一行三昧,應處空閑,捨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諸亂意,不取相貌繫心,一佛專稱名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字,隨佛方所,端身正向,能於一佛,念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念相續,卽是念中,能見過去、未來、現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在諸佛.何以故?念一佛功德無量無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邊,亦與無量諸佛功德,無二不思議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佛法等無分別,皆乘一如成最正覺,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悉具無量功德,無量辯才.如是入一行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三昧者,盡知恒沙諸佛法界無差別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相阿難所聞,佛法得念摠持辯才,智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慧於聲聞中,雖爲最勝,猶住量數,則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有限㝵</w:t>
      </w:r>
      <w:r w:rsidRPr="004F29A5">
        <w:rPr>
          <w:rFonts w:ascii="Tripitaka UniCode" w:eastAsia="Tripitaka UniCode"/>
          <w:sz w:val="24"/>
          <w:szCs w:val="24"/>
        </w:rPr>
        <w:t>.</w:t>
      </w:r>
      <w:r w:rsidRPr="004F29A5">
        <w:rPr>
          <w:rFonts w:ascii="Tripitaka UniCode" w:eastAsia="Tripitaka UniCode" w:hint="eastAsia"/>
          <w:sz w:val="24"/>
          <w:szCs w:val="24"/>
        </w:rPr>
        <w:t>若得一行三昧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諸經法門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一分別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皆悉了知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決定無㝵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晝夜常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說智慧辯才,終不斷絕.若比阿難多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聞辯才,百千等分不及其一.菩薩摩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訶薩應作是念:「我當云何逮得一行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三昧不可思議功德無量名稱?」.佛言: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菩薩摩訶薩當念一行三昧,常勤精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進,而不懈怠,如是次第漸漸修學,則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能得入一行三昧不可思議功德,作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證除謗正法,不信惡業,重罪障者,所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不能入.復次,文殊師利,譬如有人得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摩尼珠,示其珠師,珠師答言:「此是無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價,眞摩尼寶.」.卽求師言:「爲我治磨,勿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失光色.」.珠師治已,隨其磨時,珠色光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明,映徹表裏.文殊師利,若有善男子、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善女人修學一行三昧不可思議功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德,無量名稱隨修學時,知諸法相,明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達無㝵功德增長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亦復如是</w:t>
      </w:r>
      <w:r w:rsidRPr="004F29A5">
        <w:rPr>
          <w:rFonts w:ascii="Tripitaka UniCode" w:eastAsia="Tripitaka UniCode"/>
          <w:sz w:val="24"/>
          <w:szCs w:val="24"/>
        </w:rPr>
        <w:t>.</w:t>
      </w:r>
      <w:r w:rsidRPr="004F29A5">
        <w:rPr>
          <w:rFonts w:ascii="Tripitaka UniCode" w:eastAsia="Tripitaka UniCode" w:hint="eastAsia"/>
          <w:sz w:val="24"/>
          <w:szCs w:val="24"/>
        </w:rPr>
        <w:t>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利,譬如日輪光明遍滿無有減相,若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得一行三昧,悉能具足一切功德,無有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缺少,亦復如是.照明佛法如日輪光.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文殊師利我所說法皆是 一味離味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解脫味,寂滅味,若善男子、善女人得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是一行三昧者,其所演說,亦是一味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離味,解脫味,寂滅味.隨順正法,無錯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謬相.文殊師利,若菩薩摩訶薩得是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一行三昧,皆悉滿足助道之法,速得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阿耨多羅三藐三菩提.復次,文殊師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利,菩薩摩訶薩不見法界,有分別相,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及以一相速得阿耨多羅三藐三菩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提相,不可思議是菩提中,亦無得佛.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如是知者,速得阿耨多羅三藐三菩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提,若信一切法,悉是佛法,不生驚怖,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亦不疑惑.如是忍者速得阿耨多羅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三藐三菩提.」文殊師利白佛言:「世尊,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以如是因,速得阿耨多羅三藐三菩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提耶?」佛言:「得阿耨多羅三藐三菩提.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不以因得,不以非因得.何以故?不思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議界不以因得,不以非因得.若善男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子、善女人聞如是說,不生懈怠,當知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是人已於先佛種諸善根.是故比丘、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比丘尼聞說是甚深般若波羅蜜,不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生驚怖,卽是從佛出家.若優婆塞、優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婆夷得聞如是甚深般若波羅蜜,心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不驚怖,卽是成就眞歸依處.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文殊師利,若善男子、善女人不習甚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深般若波羅蜜,卽是不修佛乘.譬如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大地一切藥木,皆依地生長.文殊師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利,菩薩摩訶薩亦復如是,一切善根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皆依般若波羅蜜,而得增長.於阿耨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多羅三藐三菩提,不相違背.」爾時,文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殊師利白佛言:「世尊,此閻浮提城邑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聚落當於何處,演說如是甚深般若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波羅蜜?」佛告文殊師利:「今此會中,若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有人聞般若波羅蜜,皆發誓言:「於未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來世,常得與般若波羅蜜相應,從是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信解,未來世中,能聽是經.」.當知此人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不從餘小善根中來所,能堪受,聞已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歡喜.文殊師利,若復有人從汝聽是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般若波羅蜜,應作是言:「此般若波羅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蜜中,無聲聞、辟支佛法,佛法亦無凡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夫生滅等法.」.文殊師利白佛言:「世尊,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若比丘、比丘尼、優婆塞、優婆夷、來問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我言:「云何如來說般若波羅蜜?」,我當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答言:「一切諸法無諍論相,云何如來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當說般若波羅蜜?「.何以故?不見有法可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與法諍論,亦無衆生心識能知.復次,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世尊,我當更說究竟實際.何以故?一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切法相同入實際.阿羅漢無別勝法.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何以故?阿羅漢法、凡夫法不一不異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故.復次,世尊,如是說法,無有衆生已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得涅槃,今得當得.何以故?無有決定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衆生相故.」文殊師利言:「若人欲聞般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若波羅蜜,我當作如是說,其有聽者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不念不著,無聞無得,當如幻人無所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分別.如是說者,是眞說法.是故聽者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莫作二相,不捨諸見,而修佛法,不取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佛法,不捨凡夫法.何以故?佛及凡夫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二法相空,無取捨故.若人問,我當作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是說,如是安慰,如是建立,善男子、善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女人應如是問作如是住心不退不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沒,當如法相隨順般若波羅蜜說.」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爾時,世尊歎文殊師利:「善哉,善哉!如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汝所說,若善男子、善女人欲見諸佛,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應學如是般若波羅蜜,欲親近諸佛,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如法供養,應學如是般若波羅蜜.若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欲言:「如來是我世尊.」,應學如是般若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波羅蜜.若言如來非我世尊,亦應學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如是般若波羅蜜.若欲成阿耨多羅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三藐三菩提,應學如是般若波羅蜜.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若欲不成阿耨多羅三藐三菩提,亦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應學如是般若波羅蜜.若欲成就一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切三昧,應學如是般若波羅蜜.若欲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不成就一切三昧,亦應學如是般若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波羅蜜.何以故?無作三昧無異相故.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一切法無生無出故.若欲知一切法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假名,應學如是般若波羅蜜.若欲知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一切衆生修菩提道,不求菩提相,心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不退沒,應學如是般若波羅蜜.何以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故?一切法皆菩提相故.若欲知一切衆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生行非行相,非行卽菩提,菩提卽法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界,法界卽實際,心不退沒,應學如是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般若波羅蜜.若欲知一切如來神通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變化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無相無㝵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亦無方所應學</w:t>
      </w:r>
      <w:r w:rsidRPr="004F29A5">
        <w:rPr>
          <w:rFonts w:ascii="Tripitaka UniCode" w:eastAsia="Tripitaka UniCode"/>
          <w:sz w:val="24"/>
          <w:szCs w:val="24"/>
        </w:rPr>
        <w:t>,</w:t>
      </w:r>
      <w:r w:rsidRPr="004F29A5">
        <w:rPr>
          <w:rFonts w:ascii="Tripitaka UniCode" w:eastAsia="Tripitaka UniCode" w:hint="eastAsia"/>
          <w:sz w:val="24"/>
          <w:szCs w:val="24"/>
        </w:rPr>
        <w:t>如是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般若波羅蜜.」佛告文殊師利:「若比丘、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比丘尼、優婆塞、優婆夷欲得不墮惡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趣,當學般若波羅蜜,一四句偈受持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讀誦,爲他解說,隨順實相.如是善男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子、善女人當知決定得阿耨多羅三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藐三菩提,則住佛國.若聞如是般若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波羅蜜,不驚不畏,心生信解,當知此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輩佛所印可是佛所行大乘法印.若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善男子、善女人學此法印,超過惡趣,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不入聲聞、辟支佛道以超過故.」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爾時,帝釋三十三天以天妙華、優鉢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羅華、拘物頭華、分陁利華、天曼陁羅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華等,天栴檀香及餘末香,種種金寶,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作天伎樂,爲供養般若波羅蜜幷諸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如來及文殊師利,以散其上,作是供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養已,願:「我常聞般若波羅蜜法印.」.釋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提桓因復作是願:「願閻浮提善男子、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善女人常使得聞是經,決定佛法,皆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令信解受持讀誦,爲人演說一切諸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天,爲作擁護.」.爾時,佛告釋提桓因言: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「憍尸迦,如是如是.善男子、善女人當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得決定諸佛菩提.」文殊師利白佛言: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「世尊,如是受持善男子、善女人得大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利益功德無量.」爾時,以佛神力,一切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大地六種震動.佛時微笑,放大光明,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遍照三千大千世界.文殊師利白佛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言:「世尊,卽是如來印般若波羅蜜相.」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佛言:「文殊師利,如是如是.說般若波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羅蜜已,皆現此瑞,爲印般若波羅蜜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故.使人受持,令無讚毀.何以故?無相法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印不可讚毀,我今以是法印,令諸天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魔不能得便.」佛說是已,爾時諸大菩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lastRenderedPageBreak/>
        <w:t>薩及四部衆聞說般若波羅蜜,歡喜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奉行.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sz w:val="24"/>
          <w:szCs w:val="24"/>
        </w:rPr>
        <w:t>文殊師利所說摩訶般若波羅蜜經卷下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color w:val="7030A0"/>
          <w:sz w:val="24"/>
          <w:szCs w:val="24"/>
        </w:rPr>
      </w:pPr>
      <w:r w:rsidRPr="004F29A5">
        <w:rPr>
          <w:rFonts w:ascii="Tripitaka UniCode" w:eastAsia="Tripitaka UniCode" w:hint="eastAsia"/>
          <w:color w:val="7030A0"/>
          <w:sz w:val="24"/>
          <w:szCs w:val="24"/>
        </w:rPr>
        <w:t>戊戌歲高麗國大藏都監奉</w:t>
      </w:r>
    </w:p>
    <w:p w:rsidR="004F29A5" w:rsidRPr="004F29A5" w:rsidRDefault="004F29A5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  <w:r w:rsidRPr="004F29A5">
        <w:rPr>
          <w:rFonts w:ascii="Tripitaka UniCode" w:eastAsia="Tripitaka UniCode" w:hint="eastAsia"/>
          <w:color w:val="7030A0"/>
          <w:sz w:val="24"/>
          <w:szCs w:val="24"/>
        </w:rPr>
        <w:t>勅彫造</w:t>
      </w:r>
    </w:p>
    <w:p w:rsidR="00E10234" w:rsidRPr="008D1CEE" w:rsidRDefault="00E10234" w:rsidP="004F29A5">
      <w:pPr>
        <w:spacing w:line="440" w:lineRule="exact"/>
        <w:jc w:val="left"/>
        <w:rPr>
          <w:rFonts w:ascii="Tripitaka UniCode" w:eastAsia="Tripitaka UniCode"/>
          <w:sz w:val="24"/>
          <w:szCs w:val="24"/>
        </w:rPr>
      </w:pPr>
    </w:p>
    <w:sectPr w:rsidR="00E10234" w:rsidRPr="008D1CEE" w:rsidSect="004F29A5">
      <w:type w:val="continuous"/>
      <w:pgSz w:w="11907" w:h="21546"/>
      <w:pgMar w:top="680" w:right="851" w:bottom="567" w:left="851" w:header="284" w:footer="57" w:gutter="0"/>
      <w:pgNumType w:start="47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0B" w:rsidRDefault="0037380B" w:rsidP="0070445D">
      <w:r>
        <w:separator/>
      </w:r>
    </w:p>
  </w:endnote>
  <w:endnote w:type="continuationSeparator" w:id="0">
    <w:p w:rsidR="0037380B" w:rsidRDefault="0037380B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3651"/>
      <w:docPartObj>
        <w:docPartGallery w:val="Page Numbers (Bottom of Page)"/>
        <w:docPartUnique/>
      </w:docPartObj>
    </w:sdtPr>
    <w:sdtEndPr/>
    <w:sdtContent>
      <w:p w:rsidR="005D798A" w:rsidRDefault="005D798A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E867EE" w:rsidRPr="00E867EE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5D798A" w:rsidRDefault="005D79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0B" w:rsidRDefault="0037380B" w:rsidP="0070445D">
      <w:r>
        <w:separator/>
      </w:r>
    </w:p>
  </w:footnote>
  <w:footnote w:type="continuationSeparator" w:id="0">
    <w:p w:rsidR="0037380B" w:rsidRDefault="0037380B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8A" w:rsidRPr="00A34202" w:rsidRDefault="00C2027B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 w:rsidR="005A0A13">
      <w:rPr>
        <w:rFonts w:hint="eastAsia"/>
        <w:color w:val="C00000"/>
      </w:rPr>
      <w:t>9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43CA2"/>
    <w:rsid w:val="0005237E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5317"/>
    <w:rsid w:val="002F6BA0"/>
    <w:rsid w:val="0030540B"/>
    <w:rsid w:val="003207CF"/>
    <w:rsid w:val="003273B5"/>
    <w:rsid w:val="0033656F"/>
    <w:rsid w:val="0037380B"/>
    <w:rsid w:val="00390102"/>
    <w:rsid w:val="003B69CC"/>
    <w:rsid w:val="003D6EE0"/>
    <w:rsid w:val="003E14DA"/>
    <w:rsid w:val="003F16E3"/>
    <w:rsid w:val="00412E87"/>
    <w:rsid w:val="0046197A"/>
    <w:rsid w:val="00474D6E"/>
    <w:rsid w:val="004D110F"/>
    <w:rsid w:val="004F29A5"/>
    <w:rsid w:val="004F37F9"/>
    <w:rsid w:val="005119F3"/>
    <w:rsid w:val="005300CE"/>
    <w:rsid w:val="00533DBB"/>
    <w:rsid w:val="00565B77"/>
    <w:rsid w:val="00586DB7"/>
    <w:rsid w:val="005A0A13"/>
    <w:rsid w:val="005A4F1A"/>
    <w:rsid w:val="005C7A01"/>
    <w:rsid w:val="005D798A"/>
    <w:rsid w:val="005F15E0"/>
    <w:rsid w:val="006605B4"/>
    <w:rsid w:val="006759BA"/>
    <w:rsid w:val="006B2498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D1CEE"/>
    <w:rsid w:val="008D5735"/>
    <w:rsid w:val="008F46CA"/>
    <w:rsid w:val="0091032F"/>
    <w:rsid w:val="009641FA"/>
    <w:rsid w:val="00983E91"/>
    <w:rsid w:val="0099204F"/>
    <w:rsid w:val="00993FD4"/>
    <w:rsid w:val="009C0F92"/>
    <w:rsid w:val="00A34202"/>
    <w:rsid w:val="00A35641"/>
    <w:rsid w:val="00A40331"/>
    <w:rsid w:val="00A6282A"/>
    <w:rsid w:val="00AB4F71"/>
    <w:rsid w:val="00B01A18"/>
    <w:rsid w:val="00B62F78"/>
    <w:rsid w:val="00B96DFB"/>
    <w:rsid w:val="00C2027B"/>
    <w:rsid w:val="00C25158"/>
    <w:rsid w:val="00C501E7"/>
    <w:rsid w:val="00C77789"/>
    <w:rsid w:val="00CE2D4A"/>
    <w:rsid w:val="00CF252F"/>
    <w:rsid w:val="00D235FA"/>
    <w:rsid w:val="00D23C11"/>
    <w:rsid w:val="00D31D52"/>
    <w:rsid w:val="00D61FB8"/>
    <w:rsid w:val="00DF1B42"/>
    <w:rsid w:val="00E10234"/>
    <w:rsid w:val="00E13A3A"/>
    <w:rsid w:val="00E1723D"/>
    <w:rsid w:val="00E4196A"/>
    <w:rsid w:val="00E867EE"/>
    <w:rsid w:val="00EB6C25"/>
    <w:rsid w:val="00EC37CF"/>
    <w:rsid w:val="00ED15F3"/>
    <w:rsid w:val="00F42765"/>
    <w:rsid w:val="00F61C31"/>
    <w:rsid w:val="00F74377"/>
    <w:rsid w:val="00FB3098"/>
    <w:rsid w:val="00FC786A"/>
    <w:rsid w:val="00FD636E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4F29A5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61C3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61C31"/>
  </w:style>
  <w:style w:type="character" w:styleId="a5">
    <w:name w:val="Hyperlink"/>
    <w:basedOn w:val="a0"/>
    <w:uiPriority w:val="99"/>
    <w:unhideWhenUsed/>
    <w:rsid w:val="00F61C3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61C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C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customStyle="1" w:styleId="AAA">
    <w:name w:val="AAA"/>
    <w:basedOn w:val="1"/>
    <w:qFormat/>
    <w:rsid w:val="004F29A5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61C31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F61C31"/>
  </w:style>
  <w:style w:type="character" w:styleId="a5">
    <w:name w:val="Hyperlink"/>
    <w:basedOn w:val="a0"/>
    <w:uiPriority w:val="99"/>
    <w:unhideWhenUsed/>
    <w:rsid w:val="00F61C3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F61C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1C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7FD2-2B85-4D7D-96ED-51417913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7</cp:revision>
  <dcterms:created xsi:type="dcterms:W3CDTF">2017-09-22T02:21:00Z</dcterms:created>
  <dcterms:modified xsi:type="dcterms:W3CDTF">2017-09-22T11:35:00Z</dcterms:modified>
</cp:coreProperties>
</file>